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A4" w:rsidRDefault="00466940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Name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</w:t>
      </w:r>
      <w:r>
        <w:rPr>
          <w:rFonts w:ascii="Georgia" w:hAnsi="Georgia"/>
          <w:sz w:val="24"/>
          <w:szCs w:val="24"/>
        </w:rPr>
        <w:tab/>
        <w:t>Date:_________________</w:t>
      </w:r>
      <w:r>
        <w:rPr>
          <w:rFonts w:ascii="Georgia" w:hAnsi="Georgia"/>
          <w:sz w:val="24"/>
          <w:szCs w:val="24"/>
        </w:rPr>
        <w:tab/>
        <w:t>Period:________</w:t>
      </w:r>
    </w:p>
    <w:p w:rsidR="00466940" w:rsidRPr="00466940" w:rsidRDefault="00466940" w:rsidP="00466940">
      <w:pPr>
        <w:jc w:val="center"/>
        <w:rPr>
          <w:rFonts w:ascii="Georgia" w:hAnsi="Georgia"/>
          <w:b/>
          <w:sz w:val="32"/>
          <w:szCs w:val="32"/>
        </w:rPr>
      </w:pPr>
      <w:r w:rsidRPr="00466940">
        <w:rPr>
          <w:rFonts w:ascii="Georgia" w:hAnsi="Georgia"/>
          <w:b/>
          <w:sz w:val="32"/>
          <w:szCs w:val="32"/>
        </w:rPr>
        <w:t>30 Things I Believe</w:t>
      </w:r>
    </w:p>
    <w:p w:rsidR="00466940" w:rsidRPr="00466940" w:rsidRDefault="00466940" w:rsidP="00466940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Seven-year old, </w:t>
      </w:r>
      <w:proofErr w:type="spellStart"/>
      <w:r>
        <w:rPr>
          <w:rFonts w:ascii="Georgia" w:hAnsi="Georgia"/>
          <w:i/>
          <w:sz w:val="24"/>
          <w:szCs w:val="24"/>
        </w:rPr>
        <w:t>Tarak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Mclain</w:t>
      </w:r>
      <w:proofErr w:type="spellEnd"/>
      <w:r>
        <w:rPr>
          <w:rFonts w:ascii="Georgia" w:hAnsi="Georgia"/>
          <w:i/>
          <w:sz w:val="24"/>
          <w:szCs w:val="24"/>
        </w:rPr>
        <w:t xml:space="preserve">, created a list of 100 things he believes in as a way to contribute to </w:t>
      </w:r>
      <w:proofErr w:type="gramStart"/>
      <w:r>
        <w:rPr>
          <w:rFonts w:ascii="Georgia" w:hAnsi="Georgia"/>
          <w:i/>
          <w:sz w:val="24"/>
          <w:szCs w:val="24"/>
        </w:rPr>
        <w:t>his  “</w:t>
      </w:r>
      <w:proofErr w:type="gramEnd"/>
      <w:r>
        <w:rPr>
          <w:rFonts w:ascii="Georgia" w:hAnsi="Georgia"/>
          <w:i/>
          <w:sz w:val="24"/>
          <w:szCs w:val="24"/>
        </w:rPr>
        <w:t>hundredth day of school” celebration in Kindergarten.  Now it is your turn to think of 30 things that you believe.  Push yourself to really evaluate what it is you believe.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3.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4.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5.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6.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7.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8.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9.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10.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11.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12.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13.</w:t>
      </w:r>
    </w:p>
    <w:p w:rsid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14.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lastRenderedPageBreak/>
        <w:t>15.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16.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17.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18.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19.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20.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21.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22.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23.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24.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25.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26.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27.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28.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29.</w:t>
      </w:r>
    </w:p>
    <w:p w:rsidR="00466940" w:rsidRPr="00466940" w:rsidRDefault="00466940" w:rsidP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  <w:r w:rsidRPr="00466940">
        <w:rPr>
          <w:rFonts w:ascii="Georgia" w:hAnsi="Georgia"/>
          <w:b/>
          <w:sz w:val="28"/>
          <w:szCs w:val="28"/>
        </w:rPr>
        <w:t>30.</w:t>
      </w:r>
    </w:p>
    <w:p w:rsidR="00466940" w:rsidRPr="00466940" w:rsidRDefault="00466940">
      <w:pPr>
        <w:spacing w:after="0" w:line="800" w:lineRule="atLeast"/>
        <w:rPr>
          <w:rFonts w:ascii="Georgia" w:hAnsi="Georgia"/>
          <w:b/>
          <w:sz w:val="28"/>
          <w:szCs w:val="28"/>
        </w:rPr>
      </w:pPr>
    </w:p>
    <w:sectPr w:rsidR="00466940" w:rsidRPr="00466940" w:rsidSect="00466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521B"/>
    <w:multiLevelType w:val="hybridMultilevel"/>
    <w:tmpl w:val="597A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40"/>
    <w:rsid w:val="004573A4"/>
    <w:rsid w:val="00466940"/>
    <w:rsid w:val="00F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B3A8F-302A-478B-A40F-BF9D97E3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Stephen Bos</cp:lastModifiedBy>
  <cp:revision>2</cp:revision>
  <cp:lastPrinted>2013-08-22T21:02:00Z</cp:lastPrinted>
  <dcterms:created xsi:type="dcterms:W3CDTF">2014-08-13T18:45:00Z</dcterms:created>
  <dcterms:modified xsi:type="dcterms:W3CDTF">2014-08-13T18:45:00Z</dcterms:modified>
</cp:coreProperties>
</file>